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Spacing w:w="0" w:type="dxa"/>
        <w:tblCellMar>
          <w:left w:w="0" w:type="dxa"/>
          <w:right w:w="0" w:type="dxa"/>
        </w:tblCellMar>
        <w:tblLook w:val="04A0"/>
      </w:tblPr>
      <w:tblGrid>
        <w:gridCol w:w="11473"/>
        <w:gridCol w:w="77"/>
      </w:tblGrid>
      <w:tr w:rsidR="00637D3A" w:rsidRPr="00637D3A" w:rsidTr="00637D3A">
        <w:trPr>
          <w:tblCellSpacing w:w="0" w:type="dxa"/>
        </w:trPr>
        <w:tc>
          <w:tcPr>
            <w:tcW w:w="0" w:type="auto"/>
            <w:hideMark/>
          </w:tcPr>
          <w:p w:rsidR="00637D3A" w:rsidRPr="00637D3A" w:rsidRDefault="00637D3A" w:rsidP="00637D3A">
            <w:pPr>
              <w:spacing w:after="240" w:line="240" w:lineRule="auto"/>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br/>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30"/>
              <w:gridCol w:w="7305"/>
            </w:tblGrid>
            <w:tr w:rsidR="00637D3A" w:rsidRPr="00637D3A" w:rsidTr="00637D3A">
              <w:trPr>
                <w:tblCellSpacing w:w="0" w:type="dxa"/>
                <w:jc w:val="center"/>
              </w:trPr>
              <w:tc>
                <w:tcPr>
                  <w:tcW w:w="1545" w:type="dxa"/>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77695" cy="992505"/>
                        <wp:effectExtent l="19050" t="0" r="8255" b="0"/>
                        <wp:docPr id="121" name="Picture 121" descr="https://www.mahadiscom.in/m17/logo-mahavitara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ww.mahadiscom.in/m17/logo-mahavitaran-01.jpg"/>
                                <pic:cNvPicPr>
                                  <a:picLocks noChangeAspect="1" noChangeArrowheads="1"/>
                                </pic:cNvPicPr>
                              </pic:nvPicPr>
                              <pic:blipFill>
                                <a:blip r:embed="rId5"/>
                                <a:srcRect/>
                                <a:stretch>
                                  <a:fillRect/>
                                </a:stretch>
                              </pic:blipFill>
                              <pic:spPr bwMode="auto">
                                <a:xfrm>
                                  <a:off x="0" y="0"/>
                                  <a:ext cx="1877695" cy="992505"/>
                                </a:xfrm>
                                <a:prstGeom prst="rect">
                                  <a:avLst/>
                                </a:prstGeom>
                                <a:noFill/>
                                <a:ln w="9525">
                                  <a:noFill/>
                                  <a:miter lim="800000"/>
                                  <a:headEnd/>
                                  <a:tailEnd/>
                                </a:ln>
                              </pic:spPr>
                            </pic:pic>
                          </a:graphicData>
                        </a:graphic>
                      </wp:inline>
                    </w:drawing>
                  </w:r>
                </w:p>
                <w:p w:rsidR="00637D3A" w:rsidRPr="00637D3A" w:rsidRDefault="00637D3A" w:rsidP="00637D3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c>
                <w:tcPr>
                  <w:tcW w:w="7305" w:type="dxa"/>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after="0" w:line="240" w:lineRule="auto"/>
                    <w:jc w:val="center"/>
                    <w:rPr>
                      <w:rFonts w:ascii="Times New Roman" w:eastAsia="Times New Roman" w:hAnsi="Times New Roman" w:cs="Times New Roman"/>
                      <w:sz w:val="24"/>
                      <w:szCs w:val="24"/>
                    </w:rPr>
                  </w:pPr>
                  <w:r w:rsidRPr="00637D3A">
                    <w:rPr>
                      <w:rFonts w:ascii="Times New Roman" w:eastAsia="Times New Roman" w:hAnsi="Times New Roman" w:cs="Times New Roman"/>
                      <w:b/>
                      <w:bCs/>
                      <w:sz w:val="24"/>
                      <w:szCs w:val="24"/>
                      <w:lang w:val="en-GB"/>
                    </w:rPr>
                    <w:t>MAHARASHTRA STATE DISTRIBUTION COMPANY LIMITED</w:t>
                  </w:r>
                  <w:r w:rsidRPr="00637D3A">
                    <w:rPr>
                      <w:rFonts w:ascii="Times New Roman" w:eastAsia="Times New Roman" w:hAnsi="Times New Roman" w:cs="Times New Roman"/>
                      <w:sz w:val="24"/>
                      <w:szCs w:val="24"/>
                    </w:rPr>
                    <w:br/>
                  </w:r>
                  <w:r w:rsidRPr="00637D3A">
                    <w:rPr>
                      <w:rFonts w:ascii="Times New Roman" w:eastAsia="Times New Roman" w:hAnsi="Times New Roman" w:cs="Times New Roman"/>
                      <w:lang w:val="en-GB"/>
                    </w:rPr>
                    <w:t xml:space="preserve">Commercial Section, </w:t>
                  </w:r>
                  <w:r w:rsidRPr="00637D3A">
                    <w:rPr>
                      <w:rFonts w:ascii="Times New Roman" w:eastAsia="Times New Roman" w:hAnsi="Times New Roman" w:cs="Times New Roman"/>
                      <w:sz w:val="24"/>
                      <w:szCs w:val="24"/>
                    </w:rPr>
                    <w:t>“</w:t>
                  </w:r>
                  <w:proofErr w:type="spellStart"/>
                  <w:r w:rsidRPr="00637D3A">
                    <w:rPr>
                      <w:rFonts w:ascii="Times New Roman" w:eastAsia="Times New Roman" w:hAnsi="Times New Roman" w:cs="Times New Roman"/>
                      <w:sz w:val="24"/>
                      <w:szCs w:val="24"/>
                    </w:rPr>
                    <w:t>Prakashgad</w:t>
                  </w:r>
                  <w:proofErr w:type="spellEnd"/>
                  <w:r w:rsidRPr="00637D3A">
                    <w:rPr>
                      <w:rFonts w:ascii="Times New Roman" w:eastAsia="Times New Roman" w:hAnsi="Times New Roman" w:cs="Times New Roman"/>
                      <w:sz w:val="24"/>
                      <w:szCs w:val="24"/>
                    </w:rPr>
                    <w:t xml:space="preserve">”, </w:t>
                  </w:r>
                  <w:proofErr w:type="spellStart"/>
                  <w:r w:rsidRPr="00637D3A">
                    <w:rPr>
                      <w:rFonts w:ascii="Times New Roman" w:eastAsia="Times New Roman" w:hAnsi="Times New Roman" w:cs="Times New Roman"/>
                      <w:sz w:val="24"/>
                      <w:szCs w:val="24"/>
                    </w:rPr>
                    <w:t>Bandra</w:t>
                  </w:r>
                  <w:proofErr w:type="spellEnd"/>
                  <w:r w:rsidRPr="00637D3A">
                    <w:rPr>
                      <w:rFonts w:ascii="Times New Roman" w:eastAsia="Times New Roman" w:hAnsi="Times New Roman" w:cs="Times New Roman"/>
                      <w:sz w:val="24"/>
                      <w:szCs w:val="24"/>
                    </w:rPr>
                    <w:t xml:space="preserve"> (East), Mumbai -40005</w:t>
                  </w:r>
                  <w:r w:rsidRPr="00637D3A">
                    <w:rPr>
                      <w:rFonts w:ascii="Times New Roman" w:eastAsia="Times New Roman" w:hAnsi="Times New Roman" w:cs="Times New Roman"/>
                      <w:sz w:val="24"/>
                      <w:szCs w:val="24"/>
                    </w:rPr>
                    <w:br/>
                    <w:t>Tel</w:t>
                  </w:r>
                  <w:proofErr w:type="gramStart"/>
                  <w:r w:rsidRPr="00637D3A">
                    <w:rPr>
                      <w:rFonts w:ascii="Times New Roman" w:eastAsia="Times New Roman" w:hAnsi="Times New Roman" w:cs="Times New Roman"/>
                      <w:sz w:val="24"/>
                      <w:szCs w:val="24"/>
                    </w:rPr>
                    <w:t>.:</w:t>
                  </w:r>
                  <w:proofErr w:type="gramEnd"/>
                  <w:r w:rsidRPr="00637D3A">
                    <w:rPr>
                      <w:rFonts w:ascii="Times New Roman" w:eastAsia="Times New Roman" w:hAnsi="Times New Roman" w:cs="Times New Roman"/>
                      <w:sz w:val="24"/>
                      <w:szCs w:val="24"/>
                    </w:rPr>
                    <w:t>(P) 26474753 (O) 26474211  Fax: (022) 26472366</w:t>
                  </w:r>
                </w:p>
              </w:tc>
            </w:tr>
          </w:tbl>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Ref.No.P.Com./CRO/22069                                             Dated: 02.07.2005</w:t>
            </w:r>
          </w:p>
          <w:p w:rsidR="00637D3A" w:rsidRPr="00637D3A" w:rsidRDefault="00637D3A" w:rsidP="00637D3A">
            <w:pPr>
              <w:spacing w:after="0" w:line="240" w:lineRule="auto"/>
              <w:jc w:val="center"/>
              <w:rPr>
                <w:rFonts w:ascii="Times New Roman" w:eastAsia="Times New Roman" w:hAnsi="Times New Roman" w:cs="Times New Roman"/>
                <w:sz w:val="24"/>
                <w:szCs w:val="24"/>
              </w:rPr>
            </w:pPr>
            <w:r w:rsidRPr="00637D3A">
              <w:rPr>
                <w:rFonts w:ascii="Times New Roman" w:eastAsia="Times New Roman" w:hAnsi="Times New Roman" w:cs="Times New Roman"/>
                <w:b/>
                <w:bCs/>
                <w:sz w:val="24"/>
                <w:szCs w:val="24"/>
              </w:rPr>
              <w:t xml:space="preserve">CIRCULAR NO. 3 </w:t>
            </w:r>
          </w:p>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r w:rsidRPr="00637D3A">
              <w:rPr>
                <w:rFonts w:ascii="Arial" w:eastAsia="Times New Roman" w:hAnsi="Arial" w:cs="Arial"/>
              </w:rPr>
              <w:t>          </w:t>
            </w:r>
            <w:r w:rsidRPr="00637D3A">
              <w:rPr>
                <w:rFonts w:ascii="Times New Roman" w:eastAsia="Times New Roman" w:hAnsi="Times New Roman" w:cs="Times New Roman"/>
              </w:rPr>
              <w:t> </w:t>
            </w:r>
            <w:r w:rsidRPr="00637D3A">
              <w:rPr>
                <w:rFonts w:ascii="Times New Roman" w:eastAsia="Times New Roman" w:hAnsi="Times New Roman" w:cs="Times New Roman"/>
                <w:sz w:val="24"/>
                <w:szCs w:val="24"/>
              </w:rPr>
              <w:t xml:space="preserve"> Sub:     Recovery of arrears and improvement in collection efficiency.</w:t>
            </w:r>
          </w:p>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In order to improve the collection efficiency it has been decided to monitor top</w:t>
            </w:r>
            <w:proofErr w:type="gramStart"/>
            <w:r w:rsidRPr="00637D3A">
              <w:rPr>
                <w:rFonts w:ascii="Times New Roman" w:eastAsia="Times New Roman" w:hAnsi="Times New Roman" w:cs="Times New Roman"/>
                <w:sz w:val="24"/>
                <w:szCs w:val="24"/>
              </w:rPr>
              <w:t>  10</w:t>
            </w:r>
            <w:proofErr w:type="gramEnd"/>
            <w:r w:rsidRPr="00637D3A">
              <w:rPr>
                <w:rFonts w:ascii="Times New Roman" w:eastAsia="Times New Roman" w:hAnsi="Times New Roman" w:cs="Times New Roman"/>
                <w:sz w:val="24"/>
                <w:szCs w:val="24"/>
              </w:rPr>
              <w:t xml:space="preserve"> consumers  of RCI category of every Zone at H.O. level every month.  At the same time, the Zonal Chief Engineers shall monitor top 20 RCI consumers of each Circle under his jurisdiction.</w:t>
            </w:r>
          </w:p>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The Circle-wise daily collections/ repatriation is monitored at H.O. level.  It is expected that Zonal Chief Engineers will</w:t>
            </w:r>
            <w:proofErr w:type="gramStart"/>
            <w:r w:rsidRPr="00637D3A">
              <w:rPr>
                <w:rFonts w:ascii="Times New Roman" w:eastAsia="Times New Roman" w:hAnsi="Times New Roman" w:cs="Times New Roman"/>
                <w:sz w:val="24"/>
                <w:szCs w:val="24"/>
              </w:rPr>
              <w:t>  monitor</w:t>
            </w:r>
            <w:proofErr w:type="gramEnd"/>
            <w:r w:rsidRPr="00637D3A">
              <w:rPr>
                <w:rFonts w:ascii="Times New Roman" w:eastAsia="Times New Roman" w:hAnsi="Times New Roman" w:cs="Times New Roman"/>
                <w:sz w:val="24"/>
                <w:szCs w:val="24"/>
              </w:rPr>
              <w:t xml:space="preserve"> division-wise collection / repatriation on daily basis.  Further, the S.Es. </w:t>
            </w:r>
            <w:proofErr w:type="gramStart"/>
            <w:r w:rsidRPr="00637D3A">
              <w:rPr>
                <w:rFonts w:ascii="Times New Roman" w:eastAsia="Times New Roman" w:hAnsi="Times New Roman" w:cs="Times New Roman"/>
                <w:sz w:val="24"/>
                <w:szCs w:val="24"/>
              </w:rPr>
              <w:t>in</w:t>
            </w:r>
            <w:proofErr w:type="gramEnd"/>
            <w:r w:rsidRPr="00637D3A">
              <w:rPr>
                <w:rFonts w:ascii="Times New Roman" w:eastAsia="Times New Roman" w:hAnsi="Times New Roman" w:cs="Times New Roman"/>
                <w:sz w:val="24"/>
                <w:szCs w:val="24"/>
              </w:rPr>
              <w:t xml:space="preserve"> the field will have to monitor sub-division-wise collection / repatriation on daily basis.</w:t>
            </w:r>
          </w:p>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In order to improve the collection efficiency, the</w:t>
            </w:r>
            <w:proofErr w:type="gramStart"/>
            <w:r w:rsidRPr="00637D3A">
              <w:rPr>
                <w:rFonts w:ascii="Times New Roman" w:eastAsia="Times New Roman" w:hAnsi="Times New Roman" w:cs="Times New Roman"/>
                <w:sz w:val="24"/>
                <w:szCs w:val="24"/>
              </w:rPr>
              <w:t>  action</w:t>
            </w:r>
            <w:proofErr w:type="gramEnd"/>
            <w:r w:rsidRPr="00637D3A">
              <w:rPr>
                <w:rFonts w:ascii="Times New Roman" w:eastAsia="Times New Roman" w:hAnsi="Times New Roman" w:cs="Times New Roman"/>
                <w:sz w:val="24"/>
                <w:szCs w:val="24"/>
              </w:rPr>
              <w:t xml:space="preserve"> as proposed are to be taken immediately.</w:t>
            </w:r>
          </w:p>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1)</w:t>
            </w:r>
            <w:r w:rsidRPr="00637D3A">
              <w:rPr>
                <w:rFonts w:ascii="Times New Roman" w:eastAsia="Times New Roman" w:hAnsi="Times New Roman" w:cs="Times New Roman"/>
                <w:sz w:val="14"/>
                <w:szCs w:val="14"/>
              </w:rPr>
              <w:t xml:space="preserve">   </w:t>
            </w:r>
            <w:r w:rsidRPr="00637D3A">
              <w:rPr>
                <w:rFonts w:ascii="Times New Roman" w:eastAsia="Times New Roman" w:hAnsi="Times New Roman" w:cs="Times New Roman"/>
                <w:sz w:val="24"/>
                <w:szCs w:val="24"/>
              </w:rPr>
              <w:t>Special drive shall be taken to recover the Government office arrears through interactions with the Government concerned authorities and also taking the steps of disconnection.</w:t>
            </w:r>
          </w:p>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2)</w:t>
            </w:r>
            <w:r w:rsidRPr="00637D3A">
              <w:rPr>
                <w:rFonts w:ascii="Times New Roman" w:eastAsia="Times New Roman" w:hAnsi="Times New Roman" w:cs="Times New Roman"/>
                <w:sz w:val="14"/>
                <w:szCs w:val="14"/>
              </w:rPr>
              <w:t>  </w:t>
            </w:r>
            <w:r w:rsidRPr="00637D3A">
              <w:rPr>
                <w:rFonts w:ascii="Times New Roman" w:eastAsia="Times New Roman" w:hAnsi="Times New Roman" w:cs="Times New Roman"/>
                <w:sz w:val="24"/>
                <w:szCs w:val="24"/>
              </w:rPr>
              <w:t>Action for recovery of arrears against the water supply schemes shall be taken through personal contact, drum bearing, paper publication of notice and all other methods of public awareness.  It is noted that the current bills of water supply are to be paid on due date positively.</w:t>
            </w:r>
          </w:p>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3)</w:t>
            </w:r>
            <w:r w:rsidRPr="00637D3A">
              <w:rPr>
                <w:rFonts w:ascii="Times New Roman" w:eastAsia="Times New Roman" w:hAnsi="Times New Roman" w:cs="Times New Roman"/>
                <w:sz w:val="14"/>
                <w:szCs w:val="14"/>
              </w:rPr>
              <w:t>  </w:t>
            </w:r>
            <w:r w:rsidRPr="00637D3A">
              <w:rPr>
                <w:rFonts w:ascii="Times New Roman" w:eastAsia="Times New Roman" w:hAnsi="Times New Roman" w:cs="Times New Roman"/>
                <w:sz w:val="24"/>
                <w:szCs w:val="24"/>
              </w:rPr>
              <w:t>The consumers who are in arrears more than their security deposit amount, their power supply shall be disconnected.  In case of HT consumers who do not pay the current bill shall be disconnected before 2</w:t>
            </w:r>
            <w:r w:rsidRPr="00637D3A">
              <w:rPr>
                <w:rFonts w:ascii="Times New Roman" w:eastAsia="Times New Roman" w:hAnsi="Times New Roman" w:cs="Times New Roman"/>
                <w:sz w:val="24"/>
                <w:szCs w:val="24"/>
                <w:vertAlign w:val="superscript"/>
              </w:rPr>
              <w:t>nd</w:t>
            </w:r>
            <w:r w:rsidRPr="00637D3A">
              <w:rPr>
                <w:rFonts w:ascii="Times New Roman" w:eastAsia="Times New Roman" w:hAnsi="Times New Roman" w:cs="Times New Roman"/>
                <w:sz w:val="24"/>
                <w:szCs w:val="24"/>
              </w:rPr>
              <w:t xml:space="preserve"> bill is issued by observing the prescribed procedure.  The Superintending Engineers will be held responsible if the HT consumer in arrears is not disconnected as per schedule.</w:t>
            </w:r>
          </w:p>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4)</w:t>
            </w:r>
            <w:r w:rsidRPr="00637D3A">
              <w:rPr>
                <w:rFonts w:ascii="Times New Roman" w:eastAsia="Times New Roman" w:hAnsi="Times New Roman" w:cs="Times New Roman"/>
                <w:sz w:val="14"/>
                <w:szCs w:val="14"/>
              </w:rPr>
              <w:t> </w:t>
            </w:r>
            <w:r w:rsidRPr="00637D3A">
              <w:rPr>
                <w:rFonts w:ascii="Times New Roman" w:eastAsia="Times New Roman" w:hAnsi="Times New Roman" w:cs="Times New Roman"/>
                <w:sz w:val="24"/>
                <w:szCs w:val="24"/>
              </w:rPr>
              <w:t>The in-charge of billing unit will be held responsible if the arrears amount becomes time bar.  Hence, action for filing of legal suit giving details of property of consumer should be taken well in advance.</w:t>
            </w:r>
          </w:p>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5)</w:t>
            </w:r>
            <w:r w:rsidRPr="00637D3A">
              <w:rPr>
                <w:rFonts w:ascii="Times New Roman" w:eastAsia="Times New Roman" w:hAnsi="Times New Roman" w:cs="Times New Roman"/>
                <w:sz w:val="14"/>
                <w:szCs w:val="14"/>
              </w:rPr>
              <w:t xml:space="preserve">  </w:t>
            </w:r>
            <w:r w:rsidRPr="00637D3A">
              <w:rPr>
                <w:rFonts w:ascii="Times New Roman" w:eastAsia="Times New Roman" w:hAnsi="Times New Roman" w:cs="Times New Roman"/>
                <w:sz w:val="24"/>
                <w:szCs w:val="24"/>
              </w:rPr>
              <w:t>Increasing the collection efficiency towards recovery of PD arrears:</w:t>
            </w:r>
          </w:p>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The details of PD recovery achieved  every month is to be submitted by all Zones  before 7</w:t>
            </w:r>
            <w:r w:rsidRPr="00637D3A">
              <w:rPr>
                <w:rFonts w:ascii="Times New Roman" w:eastAsia="Times New Roman" w:hAnsi="Times New Roman" w:cs="Times New Roman"/>
                <w:sz w:val="24"/>
                <w:szCs w:val="24"/>
                <w:vertAlign w:val="superscript"/>
              </w:rPr>
              <w:t>th</w:t>
            </w:r>
            <w:r w:rsidRPr="00637D3A">
              <w:rPr>
                <w:rFonts w:ascii="Times New Roman" w:eastAsia="Times New Roman" w:hAnsi="Times New Roman" w:cs="Times New Roman"/>
                <w:sz w:val="24"/>
                <w:szCs w:val="24"/>
              </w:rPr>
              <w:t xml:space="preserve"> of subsequent month in the format as below:</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7"/>
              <w:gridCol w:w="1217"/>
              <w:gridCol w:w="1057"/>
              <w:gridCol w:w="817"/>
              <w:gridCol w:w="1057"/>
              <w:gridCol w:w="817"/>
              <w:gridCol w:w="1057"/>
              <w:gridCol w:w="817"/>
              <w:gridCol w:w="1057"/>
              <w:gridCol w:w="817"/>
              <w:gridCol w:w="884"/>
            </w:tblGrid>
            <w:tr w:rsidR="00637D3A" w:rsidRPr="00637D3A" w:rsidTr="00637D3A">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637D3A">
                    <w:rPr>
                      <w:rFonts w:ascii="Times New Roman" w:eastAsia="Times New Roman" w:hAnsi="Times New Roman" w:cs="Times New Roman"/>
                      <w:sz w:val="24"/>
                      <w:szCs w:val="24"/>
                    </w:rPr>
                    <w:t>Sr.No</w:t>
                  </w:r>
                  <w:proofErr w:type="spellEnd"/>
                  <w:r w:rsidRPr="00637D3A">
                    <w:rPr>
                      <w:rFonts w:ascii="Times New Roman" w:eastAsia="Times New Roman" w:hAnsi="Times New Roman" w:cs="Times New Roman"/>
                      <w:sz w:val="24"/>
                      <w:szCs w:val="24"/>
                    </w:rPr>
                    <w:t>.</w:t>
                  </w:r>
                </w:p>
              </w:tc>
              <w:tc>
                <w:tcPr>
                  <w:tcW w:w="870" w:type="dxa"/>
                  <w:vMerge w:val="restart"/>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Category</w:t>
                  </w:r>
                </w:p>
              </w:tc>
              <w:tc>
                <w:tcPr>
                  <w:tcW w:w="1770" w:type="dxa"/>
                  <w:gridSpan w:val="2"/>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xml:space="preserve">PD arrears amount at the beginning of </w:t>
                  </w:r>
                  <w:proofErr w:type="spellStart"/>
                  <w:r w:rsidRPr="00637D3A">
                    <w:rPr>
                      <w:rFonts w:ascii="Times New Roman" w:eastAsia="Times New Roman" w:hAnsi="Times New Roman" w:cs="Times New Roman"/>
                      <w:sz w:val="24"/>
                      <w:szCs w:val="24"/>
                    </w:rPr>
                    <w:t>othe</w:t>
                  </w:r>
                  <w:proofErr w:type="spellEnd"/>
                  <w:r w:rsidRPr="00637D3A">
                    <w:rPr>
                      <w:rFonts w:ascii="Times New Roman" w:eastAsia="Times New Roman" w:hAnsi="Times New Roman" w:cs="Times New Roman"/>
                      <w:sz w:val="24"/>
                      <w:szCs w:val="24"/>
                    </w:rPr>
                    <w:t xml:space="preserve"> month</w:t>
                  </w:r>
                </w:p>
              </w:tc>
              <w:tc>
                <w:tcPr>
                  <w:tcW w:w="1770" w:type="dxa"/>
                  <w:gridSpan w:val="2"/>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PD arrears amount added during the month</w:t>
                  </w:r>
                </w:p>
              </w:tc>
              <w:tc>
                <w:tcPr>
                  <w:tcW w:w="1770" w:type="dxa"/>
                  <w:gridSpan w:val="2"/>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PD arrears amount recovered during the month</w:t>
                  </w:r>
                </w:p>
              </w:tc>
              <w:tc>
                <w:tcPr>
                  <w:tcW w:w="1770" w:type="dxa"/>
                  <w:gridSpan w:val="2"/>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PD arrears amount balance at the end of the month</w:t>
                  </w:r>
                </w:p>
              </w:tc>
              <w:tc>
                <w:tcPr>
                  <w:tcW w:w="855" w:type="dxa"/>
                  <w:vMerge w:val="restart"/>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Remarks</w:t>
                  </w:r>
                </w:p>
              </w:tc>
            </w:tr>
            <w:tr w:rsidR="00637D3A" w:rsidRPr="00637D3A" w:rsidTr="00637D3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7D3A" w:rsidRPr="00637D3A" w:rsidRDefault="00637D3A" w:rsidP="00637D3A">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7D3A" w:rsidRPr="00637D3A" w:rsidRDefault="00637D3A" w:rsidP="00637D3A">
                  <w:pPr>
                    <w:spacing w:after="0" w:line="240" w:lineRule="auto"/>
                    <w:rPr>
                      <w:rFonts w:ascii="Times New Roman" w:eastAsia="Times New Roman" w:hAnsi="Times New Roman" w:cs="Times New Roman"/>
                      <w:sz w:val="24"/>
                      <w:szCs w:val="24"/>
                    </w:rPr>
                  </w:pPr>
                </w:p>
              </w:tc>
              <w:tc>
                <w:tcPr>
                  <w:tcW w:w="1005" w:type="dxa"/>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637D3A">
                    <w:rPr>
                      <w:rFonts w:ascii="Times New Roman" w:eastAsia="Times New Roman" w:hAnsi="Times New Roman" w:cs="Times New Roman"/>
                      <w:sz w:val="24"/>
                      <w:szCs w:val="24"/>
                    </w:rPr>
                    <w:t>No.of</w:t>
                  </w:r>
                  <w:proofErr w:type="spellEnd"/>
                  <w:r w:rsidRPr="00637D3A">
                    <w:rPr>
                      <w:rFonts w:ascii="Times New Roman" w:eastAsia="Times New Roman" w:hAnsi="Times New Roman" w:cs="Times New Roman"/>
                      <w:sz w:val="24"/>
                      <w:szCs w:val="24"/>
                    </w:rPr>
                    <w:t xml:space="preserve"> consumers</w:t>
                  </w:r>
                </w:p>
              </w:tc>
              <w:tc>
                <w:tcPr>
                  <w:tcW w:w="765" w:type="dxa"/>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Amount</w:t>
                  </w:r>
                </w:p>
              </w:tc>
              <w:tc>
                <w:tcPr>
                  <w:tcW w:w="1005" w:type="dxa"/>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637D3A">
                    <w:rPr>
                      <w:rFonts w:ascii="Times New Roman" w:eastAsia="Times New Roman" w:hAnsi="Times New Roman" w:cs="Times New Roman"/>
                      <w:sz w:val="24"/>
                      <w:szCs w:val="24"/>
                    </w:rPr>
                    <w:t>No.of</w:t>
                  </w:r>
                  <w:proofErr w:type="spellEnd"/>
                  <w:r w:rsidRPr="00637D3A">
                    <w:rPr>
                      <w:rFonts w:ascii="Times New Roman" w:eastAsia="Times New Roman" w:hAnsi="Times New Roman" w:cs="Times New Roman"/>
                      <w:sz w:val="24"/>
                      <w:szCs w:val="24"/>
                    </w:rPr>
                    <w:t xml:space="preserve"> consumers</w:t>
                  </w:r>
                </w:p>
              </w:tc>
              <w:tc>
                <w:tcPr>
                  <w:tcW w:w="765" w:type="dxa"/>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Amount</w:t>
                  </w:r>
                </w:p>
              </w:tc>
              <w:tc>
                <w:tcPr>
                  <w:tcW w:w="1005" w:type="dxa"/>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637D3A">
                    <w:rPr>
                      <w:rFonts w:ascii="Times New Roman" w:eastAsia="Times New Roman" w:hAnsi="Times New Roman" w:cs="Times New Roman"/>
                      <w:sz w:val="24"/>
                      <w:szCs w:val="24"/>
                    </w:rPr>
                    <w:t>No.of</w:t>
                  </w:r>
                  <w:proofErr w:type="spellEnd"/>
                  <w:r w:rsidRPr="00637D3A">
                    <w:rPr>
                      <w:rFonts w:ascii="Times New Roman" w:eastAsia="Times New Roman" w:hAnsi="Times New Roman" w:cs="Times New Roman"/>
                      <w:sz w:val="24"/>
                      <w:szCs w:val="24"/>
                    </w:rPr>
                    <w:t xml:space="preserve"> consumers</w:t>
                  </w:r>
                </w:p>
              </w:tc>
              <w:tc>
                <w:tcPr>
                  <w:tcW w:w="765" w:type="dxa"/>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Amount</w:t>
                  </w:r>
                </w:p>
              </w:tc>
              <w:tc>
                <w:tcPr>
                  <w:tcW w:w="1005" w:type="dxa"/>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No. of consumers</w:t>
                  </w:r>
                </w:p>
              </w:tc>
              <w:tc>
                <w:tcPr>
                  <w:tcW w:w="765" w:type="dxa"/>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Amount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7D3A" w:rsidRPr="00637D3A" w:rsidRDefault="00637D3A" w:rsidP="00637D3A">
                  <w:pPr>
                    <w:spacing w:after="0" w:line="240" w:lineRule="auto"/>
                    <w:rPr>
                      <w:rFonts w:ascii="Times New Roman" w:eastAsia="Times New Roman" w:hAnsi="Times New Roman" w:cs="Times New Roman"/>
                      <w:sz w:val="24"/>
                      <w:szCs w:val="24"/>
                    </w:rPr>
                  </w:pPr>
                </w:p>
              </w:tc>
            </w:tr>
            <w:tr w:rsidR="00637D3A" w:rsidRPr="00637D3A" w:rsidTr="00637D3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01.</w:t>
                  </w:r>
                </w:p>
              </w:tc>
              <w:tc>
                <w:tcPr>
                  <w:tcW w:w="870" w:type="dxa"/>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Domestic</w:t>
                  </w:r>
                </w:p>
              </w:tc>
              <w:tc>
                <w:tcPr>
                  <w:tcW w:w="1770" w:type="dxa"/>
                  <w:gridSpan w:val="2"/>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after="0" w:line="240" w:lineRule="auto"/>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c>
                <w:tcPr>
                  <w:tcW w:w="1770" w:type="dxa"/>
                  <w:gridSpan w:val="2"/>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after="0" w:line="240" w:lineRule="auto"/>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c>
                <w:tcPr>
                  <w:tcW w:w="1770" w:type="dxa"/>
                  <w:gridSpan w:val="2"/>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after="0" w:line="240" w:lineRule="auto"/>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c>
                <w:tcPr>
                  <w:tcW w:w="1770" w:type="dxa"/>
                  <w:gridSpan w:val="2"/>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after="0" w:line="240" w:lineRule="auto"/>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c>
                <w:tcPr>
                  <w:tcW w:w="855" w:type="dxa"/>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after="0" w:line="240" w:lineRule="auto"/>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r>
            <w:tr w:rsidR="00637D3A" w:rsidRPr="00637D3A" w:rsidTr="00637D3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02.</w:t>
                  </w:r>
                </w:p>
              </w:tc>
              <w:tc>
                <w:tcPr>
                  <w:tcW w:w="870" w:type="dxa"/>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Commercial</w:t>
                  </w:r>
                </w:p>
              </w:tc>
              <w:tc>
                <w:tcPr>
                  <w:tcW w:w="1770" w:type="dxa"/>
                  <w:gridSpan w:val="2"/>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after="0" w:line="240" w:lineRule="auto"/>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c>
                <w:tcPr>
                  <w:tcW w:w="1770" w:type="dxa"/>
                  <w:gridSpan w:val="2"/>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after="0" w:line="240" w:lineRule="auto"/>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c>
                <w:tcPr>
                  <w:tcW w:w="1770" w:type="dxa"/>
                  <w:gridSpan w:val="2"/>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after="0" w:line="240" w:lineRule="auto"/>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c>
                <w:tcPr>
                  <w:tcW w:w="1770" w:type="dxa"/>
                  <w:gridSpan w:val="2"/>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after="0" w:line="240" w:lineRule="auto"/>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c>
                <w:tcPr>
                  <w:tcW w:w="855" w:type="dxa"/>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after="0" w:line="240" w:lineRule="auto"/>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r>
            <w:tr w:rsidR="00637D3A" w:rsidRPr="00637D3A" w:rsidTr="00637D3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03.</w:t>
                  </w:r>
                </w:p>
              </w:tc>
              <w:tc>
                <w:tcPr>
                  <w:tcW w:w="870" w:type="dxa"/>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Industrial</w:t>
                  </w:r>
                </w:p>
              </w:tc>
              <w:tc>
                <w:tcPr>
                  <w:tcW w:w="1770" w:type="dxa"/>
                  <w:gridSpan w:val="2"/>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after="0" w:line="240" w:lineRule="auto"/>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c>
                <w:tcPr>
                  <w:tcW w:w="1770" w:type="dxa"/>
                  <w:gridSpan w:val="2"/>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after="0" w:line="240" w:lineRule="auto"/>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c>
                <w:tcPr>
                  <w:tcW w:w="1770" w:type="dxa"/>
                  <w:gridSpan w:val="2"/>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after="0" w:line="240" w:lineRule="auto"/>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c>
                <w:tcPr>
                  <w:tcW w:w="1770" w:type="dxa"/>
                  <w:gridSpan w:val="2"/>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after="0" w:line="240" w:lineRule="auto"/>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c>
                <w:tcPr>
                  <w:tcW w:w="855" w:type="dxa"/>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after="0" w:line="240" w:lineRule="auto"/>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r>
            <w:tr w:rsidR="00637D3A" w:rsidRPr="00637D3A" w:rsidTr="00637D3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04.</w:t>
                  </w:r>
                </w:p>
              </w:tc>
              <w:tc>
                <w:tcPr>
                  <w:tcW w:w="870" w:type="dxa"/>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before="100" w:beforeAutospacing="1" w:after="100" w:afterAutospacing="1" w:line="240" w:lineRule="auto"/>
                    <w:jc w:val="both"/>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HT consumers</w:t>
                  </w:r>
                </w:p>
              </w:tc>
              <w:tc>
                <w:tcPr>
                  <w:tcW w:w="1770" w:type="dxa"/>
                  <w:gridSpan w:val="2"/>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after="0" w:line="240" w:lineRule="auto"/>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c>
                <w:tcPr>
                  <w:tcW w:w="1770" w:type="dxa"/>
                  <w:gridSpan w:val="2"/>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after="0" w:line="240" w:lineRule="auto"/>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c>
                <w:tcPr>
                  <w:tcW w:w="1770" w:type="dxa"/>
                  <w:gridSpan w:val="2"/>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after="0" w:line="240" w:lineRule="auto"/>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c>
                <w:tcPr>
                  <w:tcW w:w="1770" w:type="dxa"/>
                  <w:gridSpan w:val="2"/>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after="0" w:line="240" w:lineRule="auto"/>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c>
                <w:tcPr>
                  <w:tcW w:w="855" w:type="dxa"/>
                  <w:tcBorders>
                    <w:top w:val="outset" w:sz="6" w:space="0" w:color="auto"/>
                    <w:left w:val="outset" w:sz="6" w:space="0" w:color="auto"/>
                    <w:bottom w:val="outset" w:sz="6" w:space="0" w:color="auto"/>
                    <w:right w:val="outset" w:sz="6" w:space="0" w:color="auto"/>
                  </w:tcBorders>
                  <w:hideMark/>
                </w:tcPr>
                <w:p w:rsidR="00637D3A" w:rsidRPr="00637D3A" w:rsidRDefault="00637D3A" w:rsidP="00637D3A">
                  <w:pPr>
                    <w:spacing w:after="0" w:line="240" w:lineRule="auto"/>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r>
            <w:tr w:rsidR="00637D3A" w:rsidRPr="00637D3A" w:rsidTr="00637D3A">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637D3A" w:rsidRPr="00637D3A" w:rsidRDefault="00637D3A" w:rsidP="00637D3A">
                  <w:pPr>
                    <w:spacing w:after="0" w:line="0" w:lineRule="atLeast"/>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637D3A" w:rsidRPr="00637D3A" w:rsidRDefault="00637D3A" w:rsidP="00637D3A">
                  <w:pPr>
                    <w:spacing w:after="0" w:line="0" w:lineRule="atLeast"/>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637D3A" w:rsidRPr="00637D3A" w:rsidRDefault="00637D3A" w:rsidP="00637D3A">
                  <w:pPr>
                    <w:spacing w:after="0" w:line="0" w:lineRule="atLeast"/>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637D3A" w:rsidRPr="00637D3A" w:rsidRDefault="00637D3A" w:rsidP="00637D3A">
                  <w:pPr>
                    <w:spacing w:after="0" w:line="0" w:lineRule="atLeast"/>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637D3A" w:rsidRPr="00637D3A" w:rsidRDefault="00637D3A" w:rsidP="00637D3A">
                  <w:pPr>
                    <w:spacing w:after="0" w:line="0" w:lineRule="atLeast"/>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637D3A" w:rsidRPr="00637D3A" w:rsidRDefault="00637D3A" w:rsidP="00637D3A">
                  <w:pPr>
                    <w:spacing w:after="0" w:line="0" w:lineRule="atLeast"/>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637D3A" w:rsidRPr="00637D3A" w:rsidRDefault="00637D3A" w:rsidP="00637D3A">
                  <w:pPr>
                    <w:spacing w:after="0" w:line="0" w:lineRule="atLeast"/>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637D3A" w:rsidRPr="00637D3A" w:rsidRDefault="00637D3A" w:rsidP="00637D3A">
                  <w:pPr>
                    <w:spacing w:after="0" w:line="0" w:lineRule="atLeast"/>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637D3A" w:rsidRPr="00637D3A" w:rsidRDefault="00637D3A" w:rsidP="00637D3A">
                  <w:pPr>
                    <w:spacing w:after="0" w:line="0" w:lineRule="atLeast"/>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637D3A" w:rsidRPr="00637D3A" w:rsidRDefault="00637D3A" w:rsidP="00637D3A">
                  <w:pPr>
                    <w:spacing w:after="0" w:line="0" w:lineRule="atLeast"/>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37D3A" w:rsidRPr="00637D3A" w:rsidRDefault="00637D3A" w:rsidP="00637D3A">
                  <w:pPr>
                    <w:spacing w:after="0" w:line="0" w:lineRule="atLeast"/>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r>
          </w:tbl>
          <w:p w:rsidR="00637D3A" w:rsidRPr="00637D3A" w:rsidRDefault="00637D3A" w:rsidP="00637D3A">
            <w:pPr>
              <w:spacing w:before="100" w:beforeAutospacing="1" w:after="100" w:afterAutospacing="1" w:line="240" w:lineRule="auto"/>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While going through the PD arrears amounts, it is seen that the</w:t>
            </w:r>
            <w:proofErr w:type="gramStart"/>
            <w:r w:rsidRPr="00637D3A">
              <w:rPr>
                <w:rFonts w:ascii="Times New Roman" w:eastAsia="Times New Roman" w:hAnsi="Times New Roman" w:cs="Times New Roman"/>
                <w:sz w:val="24"/>
                <w:szCs w:val="24"/>
              </w:rPr>
              <w:t>  fictitious</w:t>
            </w:r>
            <w:proofErr w:type="gramEnd"/>
            <w:r w:rsidRPr="00637D3A">
              <w:rPr>
                <w:rFonts w:ascii="Times New Roman" w:eastAsia="Times New Roman" w:hAnsi="Times New Roman" w:cs="Times New Roman"/>
                <w:sz w:val="24"/>
                <w:szCs w:val="24"/>
              </w:rPr>
              <w:t xml:space="preserve"> arrears are not withdrawn which results in fictitious rise in  PD arrears.  So you are requested to ensure withdrawal of fictitious arrears and the SD may be adjusted against the arrears so that net actual recoverable PD arrears shall be reflected in the books of accounts as per procedure. You are also requested to exercise close monitoring for the achievement of recovery target and report </w:t>
            </w:r>
            <w:r w:rsidRPr="00637D3A">
              <w:rPr>
                <w:rFonts w:ascii="Times New Roman" w:eastAsia="Times New Roman" w:hAnsi="Times New Roman" w:cs="Times New Roman"/>
                <w:sz w:val="24"/>
                <w:szCs w:val="24"/>
              </w:rPr>
              <w:lastRenderedPageBreak/>
              <w:t xml:space="preserve">compliance. </w:t>
            </w:r>
          </w:p>
          <w:p w:rsidR="00637D3A" w:rsidRPr="00637D3A" w:rsidRDefault="00637D3A" w:rsidP="00637D3A">
            <w:pPr>
              <w:spacing w:after="0" w:line="240" w:lineRule="auto"/>
              <w:jc w:val="right"/>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xml:space="preserve">                                                                                                                                                                                </w:t>
            </w:r>
            <w:r w:rsidRPr="00637D3A">
              <w:rPr>
                <w:rFonts w:ascii="Times New Roman" w:eastAsia="Times New Roman" w:hAnsi="Times New Roman" w:cs="Times New Roman"/>
                <w:b/>
                <w:bCs/>
                <w:sz w:val="24"/>
                <w:szCs w:val="24"/>
              </w:rPr>
              <w:t>Chief Engineer (Commercial)</w:t>
            </w:r>
          </w:p>
          <w:p w:rsidR="00637D3A" w:rsidRPr="00637D3A" w:rsidRDefault="00637D3A" w:rsidP="00637D3A">
            <w:pPr>
              <w:spacing w:before="100" w:beforeAutospacing="1" w:after="100" w:afterAutospacing="1" w:line="240" w:lineRule="auto"/>
              <w:jc w:val="right"/>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p w:rsidR="00637D3A" w:rsidRPr="00637D3A" w:rsidRDefault="00637D3A" w:rsidP="00637D3A">
            <w:pPr>
              <w:spacing w:before="100" w:beforeAutospacing="1" w:after="100" w:afterAutospacing="1" w:line="240" w:lineRule="auto"/>
              <w:jc w:val="right"/>
              <w:rPr>
                <w:rFonts w:ascii="Times New Roman" w:eastAsia="Times New Roman" w:hAnsi="Times New Roman" w:cs="Times New Roman"/>
                <w:sz w:val="24"/>
                <w:szCs w:val="24"/>
              </w:rPr>
            </w:pPr>
            <w:r w:rsidRPr="00637D3A">
              <w:rPr>
                <w:rFonts w:ascii="Times New Roman" w:eastAsia="Times New Roman" w:hAnsi="Times New Roman" w:cs="Times New Roman"/>
                <w:sz w:val="24"/>
                <w:szCs w:val="24"/>
              </w:rPr>
              <w:t> </w:t>
            </w:r>
          </w:p>
        </w:tc>
        <w:tc>
          <w:tcPr>
            <w:tcW w:w="75" w:type="dxa"/>
            <w:shd w:val="clear" w:color="auto" w:fill="FFFFFF"/>
            <w:vAlign w:val="center"/>
            <w:hideMark/>
          </w:tcPr>
          <w:p w:rsidR="00637D3A" w:rsidRPr="00637D3A" w:rsidRDefault="00637D3A" w:rsidP="00637D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8895" cy="9525"/>
                  <wp:effectExtent l="0" t="0" r="0" b="0"/>
                  <wp:docPr id="122" name="Picture 12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spacer"/>
                          <pic:cNvPicPr>
                            <a:picLocks noChangeAspect="1" noChangeArrowheads="1"/>
                          </pic:cNvPicPr>
                        </pic:nvPicPr>
                        <pic:blipFill>
                          <a:blip r:embed="rId6"/>
                          <a:srcRect/>
                          <a:stretch>
                            <a:fillRect/>
                          </a:stretch>
                        </pic:blipFill>
                        <pic:spPr bwMode="auto">
                          <a:xfrm>
                            <a:off x="0" y="0"/>
                            <a:ext cx="48895" cy="9525"/>
                          </a:xfrm>
                          <a:prstGeom prst="rect">
                            <a:avLst/>
                          </a:prstGeom>
                          <a:noFill/>
                          <a:ln w="9525">
                            <a:noFill/>
                            <a:miter lim="800000"/>
                            <a:headEnd/>
                            <a:tailEnd/>
                          </a:ln>
                        </pic:spPr>
                      </pic:pic>
                    </a:graphicData>
                  </a:graphic>
                </wp:inline>
              </w:drawing>
            </w:r>
          </w:p>
        </w:tc>
      </w:tr>
    </w:tbl>
    <w:p w:rsidR="00250753" w:rsidRPr="00637D3A" w:rsidRDefault="00250753" w:rsidP="00637D3A"/>
    <w:sectPr w:rsidR="00250753" w:rsidRPr="00637D3A" w:rsidSect="006604CB">
      <w:pgSz w:w="14736" w:h="20866" w:code="12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94CB6"/>
    <w:multiLevelType w:val="multilevel"/>
    <w:tmpl w:val="714C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F07ED"/>
    <w:multiLevelType w:val="multilevel"/>
    <w:tmpl w:val="A0AEA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205049"/>
    <w:multiLevelType w:val="multilevel"/>
    <w:tmpl w:val="999E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55223"/>
    <w:multiLevelType w:val="multilevel"/>
    <w:tmpl w:val="A5AA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4B109C"/>
    <w:multiLevelType w:val="multilevel"/>
    <w:tmpl w:val="D4B6C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2C2D2E"/>
    <w:multiLevelType w:val="multilevel"/>
    <w:tmpl w:val="DC7AB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5C2B0D"/>
    <w:multiLevelType w:val="multilevel"/>
    <w:tmpl w:val="81EC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E14562"/>
    <w:multiLevelType w:val="multilevel"/>
    <w:tmpl w:val="06CE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35C4F"/>
    <w:multiLevelType w:val="multilevel"/>
    <w:tmpl w:val="128C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745780"/>
    <w:multiLevelType w:val="multilevel"/>
    <w:tmpl w:val="29EA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C4678E"/>
    <w:multiLevelType w:val="multilevel"/>
    <w:tmpl w:val="D9FE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B02EAF"/>
    <w:multiLevelType w:val="multilevel"/>
    <w:tmpl w:val="7CD8F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1"/>
  </w:num>
  <w:num w:numId="4">
    <w:abstractNumId w:val="5"/>
  </w:num>
  <w:num w:numId="5">
    <w:abstractNumId w:val="8"/>
  </w:num>
  <w:num w:numId="6">
    <w:abstractNumId w:val="2"/>
  </w:num>
  <w:num w:numId="7">
    <w:abstractNumId w:val="9"/>
  </w:num>
  <w:num w:numId="8">
    <w:abstractNumId w:val="3"/>
  </w:num>
  <w:num w:numId="9">
    <w:abstractNumId w:val="10"/>
  </w:num>
  <w:num w:numId="10">
    <w:abstractNumId w:val="0"/>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useFELayout/>
  </w:compat>
  <w:rsids>
    <w:rsidRoot w:val="007D54D1"/>
    <w:rsid w:val="00050467"/>
    <w:rsid w:val="000634AA"/>
    <w:rsid w:val="000903C3"/>
    <w:rsid w:val="000C46D0"/>
    <w:rsid w:val="001425A1"/>
    <w:rsid w:val="00170B59"/>
    <w:rsid w:val="00250753"/>
    <w:rsid w:val="00260D47"/>
    <w:rsid w:val="003013EA"/>
    <w:rsid w:val="003022D3"/>
    <w:rsid w:val="003279F3"/>
    <w:rsid w:val="00342A77"/>
    <w:rsid w:val="003A5FF6"/>
    <w:rsid w:val="003A78C7"/>
    <w:rsid w:val="003F2C86"/>
    <w:rsid w:val="004B402D"/>
    <w:rsid w:val="00507DAE"/>
    <w:rsid w:val="00637D3A"/>
    <w:rsid w:val="00654B84"/>
    <w:rsid w:val="006604CB"/>
    <w:rsid w:val="00720D87"/>
    <w:rsid w:val="00734D02"/>
    <w:rsid w:val="00736339"/>
    <w:rsid w:val="00787410"/>
    <w:rsid w:val="007C1889"/>
    <w:rsid w:val="007D54D1"/>
    <w:rsid w:val="00812438"/>
    <w:rsid w:val="00865CED"/>
    <w:rsid w:val="00881518"/>
    <w:rsid w:val="008C02F4"/>
    <w:rsid w:val="009527F0"/>
    <w:rsid w:val="009E308D"/>
    <w:rsid w:val="00AA25DC"/>
    <w:rsid w:val="00B17804"/>
    <w:rsid w:val="00B81AA3"/>
    <w:rsid w:val="00B87C5A"/>
    <w:rsid w:val="00B9573C"/>
    <w:rsid w:val="00C22718"/>
    <w:rsid w:val="00CC1C8E"/>
    <w:rsid w:val="00D00E14"/>
    <w:rsid w:val="00D51C02"/>
    <w:rsid w:val="00DD779D"/>
    <w:rsid w:val="00E0313B"/>
    <w:rsid w:val="00EC7423"/>
    <w:rsid w:val="00F2693B"/>
    <w:rsid w:val="00F45578"/>
    <w:rsid w:val="00F633A3"/>
    <w:rsid w:val="00F75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54D1"/>
    <w:rPr>
      <w:b/>
      <w:bCs/>
    </w:rPr>
  </w:style>
  <w:style w:type="character" w:styleId="Hyperlink">
    <w:name w:val="Hyperlink"/>
    <w:basedOn w:val="DefaultParagraphFont"/>
    <w:uiPriority w:val="99"/>
    <w:semiHidden/>
    <w:unhideWhenUsed/>
    <w:rsid w:val="007D54D1"/>
    <w:rPr>
      <w:color w:val="0000FF"/>
      <w:u w:val="single"/>
    </w:rPr>
  </w:style>
  <w:style w:type="character" w:styleId="Emphasis">
    <w:name w:val="Emphasis"/>
    <w:basedOn w:val="DefaultParagraphFont"/>
    <w:uiPriority w:val="20"/>
    <w:qFormat/>
    <w:rsid w:val="00881518"/>
    <w:rPr>
      <w:i/>
      <w:iCs/>
    </w:rPr>
  </w:style>
  <w:style w:type="character" w:customStyle="1" w:styleId="section1">
    <w:name w:val="section1"/>
    <w:basedOn w:val="DefaultParagraphFont"/>
    <w:rsid w:val="00170B59"/>
  </w:style>
  <w:style w:type="paragraph" w:styleId="BalloonText">
    <w:name w:val="Balloon Text"/>
    <w:basedOn w:val="Normal"/>
    <w:link w:val="BalloonTextChar"/>
    <w:uiPriority w:val="99"/>
    <w:semiHidden/>
    <w:unhideWhenUsed/>
    <w:rsid w:val="00734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D02"/>
    <w:rPr>
      <w:rFonts w:ascii="Tahoma" w:hAnsi="Tahoma" w:cs="Tahoma"/>
      <w:sz w:val="16"/>
      <w:szCs w:val="16"/>
    </w:rPr>
  </w:style>
  <w:style w:type="paragraph" w:customStyle="1" w:styleId="normal0">
    <w:name w:val="normal"/>
    <w:basedOn w:val="Normal"/>
    <w:rsid w:val="00D00E14"/>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3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634AA"/>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1425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1425A1"/>
    <w:rPr>
      <w:rFonts w:ascii="Times New Roman" w:eastAsia="Times New Roman" w:hAnsi="Times New Roman" w:cs="Times New Roman"/>
      <w:sz w:val="24"/>
      <w:szCs w:val="24"/>
    </w:rPr>
  </w:style>
  <w:style w:type="paragraph" w:customStyle="1" w:styleId="style4">
    <w:name w:val="style4"/>
    <w:basedOn w:val="Normal"/>
    <w:rsid w:val="00B17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B17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11">
    <w:name w:val="section11"/>
    <w:basedOn w:val="Normal"/>
    <w:rsid w:val="00AA25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647115">
      <w:bodyDiv w:val="1"/>
      <w:marLeft w:val="0"/>
      <w:marRight w:val="0"/>
      <w:marTop w:val="0"/>
      <w:marBottom w:val="0"/>
      <w:divBdr>
        <w:top w:val="none" w:sz="0" w:space="0" w:color="auto"/>
        <w:left w:val="none" w:sz="0" w:space="0" w:color="auto"/>
        <w:bottom w:val="none" w:sz="0" w:space="0" w:color="auto"/>
        <w:right w:val="none" w:sz="0" w:space="0" w:color="auto"/>
      </w:divBdr>
    </w:div>
    <w:div w:id="275329690">
      <w:bodyDiv w:val="1"/>
      <w:marLeft w:val="0"/>
      <w:marRight w:val="0"/>
      <w:marTop w:val="0"/>
      <w:marBottom w:val="0"/>
      <w:divBdr>
        <w:top w:val="none" w:sz="0" w:space="0" w:color="auto"/>
        <w:left w:val="none" w:sz="0" w:space="0" w:color="auto"/>
        <w:bottom w:val="none" w:sz="0" w:space="0" w:color="auto"/>
        <w:right w:val="none" w:sz="0" w:space="0" w:color="auto"/>
      </w:divBdr>
    </w:div>
    <w:div w:id="358548622">
      <w:bodyDiv w:val="1"/>
      <w:marLeft w:val="0"/>
      <w:marRight w:val="0"/>
      <w:marTop w:val="0"/>
      <w:marBottom w:val="0"/>
      <w:divBdr>
        <w:top w:val="none" w:sz="0" w:space="0" w:color="auto"/>
        <w:left w:val="none" w:sz="0" w:space="0" w:color="auto"/>
        <w:bottom w:val="none" w:sz="0" w:space="0" w:color="auto"/>
        <w:right w:val="none" w:sz="0" w:space="0" w:color="auto"/>
      </w:divBdr>
      <w:divsChild>
        <w:div w:id="1966426791">
          <w:marLeft w:val="0"/>
          <w:marRight w:val="0"/>
          <w:marTop w:val="0"/>
          <w:marBottom w:val="0"/>
          <w:divBdr>
            <w:top w:val="none" w:sz="0" w:space="0" w:color="auto"/>
            <w:left w:val="none" w:sz="0" w:space="0" w:color="auto"/>
            <w:bottom w:val="none" w:sz="0" w:space="0" w:color="auto"/>
            <w:right w:val="none" w:sz="0" w:space="0" w:color="auto"/>
          </w:divBdr>
        </w:div>
      </w:divsChild>
    </w:div>
    <w:div w:id="384256001">
      <w:bodyDiv w:val="1"/>
      <w:marLeft w:val="0"/>
      <w:marRight w:val="0"/>
      <w:marTop w:val="0"/>
      <w:marBottom w:val="0"/>
      <w:divBdr>
        <w:top w:val="none" w:sz="0" w:space="0" w:color="auto"/>
        <w:left w:val="none" w:sz="0" w:space="0" w:color="auto"/>
        <w:bottom w:val="none" w:sz="0" w:space="0" w:color="auto"/>
        <w:right w:val="none" w:sz="0" w:space="0" w:color="auto"/>
      </w:divBdr>
    </w:div>
    <w:div w:id="454524026">
      <w:bodyDiv w:val="1"/>
      <w:marLeft w:val="0"/>
      <w:marRight w:val="0"/>
      <w:marTop w:val="0"/>
      <w:marBottom w:val="0"/>
      <w:divBdr>
        <w:top w:val="none" w:sz="0" w:space="0" w:color="auto"/>
        <w:left w:val="none" w:sz="0" w:space="0" w:color="auto"/>
        <w:bottom w:val="none" w:sz="0" w:space="0" w:color="auto"/>
        <w:right w:val="none" w:sz="0" w:space="0" w:color="auto"/>
      </w:divBdr>
    </w:div>
    <w:div w:id="528835863">
      <w:bodyDiv w:val="1"/>
      <w:marLeft w:val="0"/>
      <w:marRight w:val="0"/>
      <w:marTop w:val="0"/>
      <w:marBottom w:val="0"/>
      <w:divBdr>
        <w:top w:val="none" w:sz="0" w:space="0" w:color="auto"/>
        <w:left w:val="none" w:sz="0" w:space="0" w:color="auto"/>
        <w:bottom w:val="none" w:sz="0" w:space="0" w:color="auto"/>
        <w:right w:val="none" w:sz="0" w:space="0" w:color="auto"/>
      </w:divBdr>
    </w:div>
    <w:div w:id="553272933">
      <w:bodyDiv w:val="1"/>
      <w:marLeft w:val="0"/>
      <w:marRight w:val="0"/>
      <w:marTop w:val="0"/>
      <w:marBottom w:val="0"/>
      <w:divBdr>
        <w:top w:val="none" w:sz="0" w:space="0" w:color="auto"/>
        <w:left w:val="none" w:sz="0" w:space="0" w:color="auto"/>
        <w:bottom w:val="none" w:sz="0" w:space="0" w:color="auto"/>
        <w:right w:val="none" w:sz="0" w:space="0" w:color="auto"/>
      </w:divBdr>
    </w:div>
    <w:div w:id="590355957">
      <w:bodyDiv w:val="1"/>
      <w:marLeft w:val="0"/>
      <w:marRight w:val="0"/>
      <w:marTop w:val="0"/>
      <w:marBottom w:val="0"/>
      <w:divBdr>
        <w:top w:val="none" w:sz="0" w:space="0" w:color="auto"/>
        <w:left w:val="none" w:sz="0" w:space="0" w:color="auto"/>
        <w:bottom w:val="none" w:sz="0" w:space="0" w:color="auto"/>
        <w:right w:val="none" w:sz="0" w:space="0" w:color="auto"/>
      </w:divBdr>
    </w:div>
    <w:div w:id="596253029">
      <w:bodyDiv w:val="1"/>
      <w:marLeft w:val="0"/>
      <w:marRight w:val="0"/>
      <w:marTop w:val="0"/>
      <w:marBottom w:val="0"/>
      <w:divBdr>
        <w:top w:val="none" w:sz="0" w:space="0" w:color="auto"/>
        <w:left w:val="none" w:sz="0" w:space="0" w:color="auto"/>
        <w:bottom w:val="none" w:sz="0" w:space="0" w:color="auto"/>
        <w:right w:val="none" w:sz="0" w:space="0" w:color="auto"/>
      </w:divBdr>
    </w:div>
    <w:div w:id="670987766">
      <w:bodyDiv w:val="1"/>
      <w:marLeft w:val="0"/>
      <w:marRight w:val="0"/>
      <w:marTop w:val="0"/>
      <w:marBottom w:val="0"/>
      <w:divBdr>
        <w:top w:val="none" w:sz="0" w:space="0" w:color="auto"/>
        <w:left w:val="none" w:sz="0" w:space="0" w:color="auto"/>
        <w:bottom w:val="none" w:sz="0" w:space="0" w:color="auto"/>
        <w:right w:val="none" w:sz="0" w:space="0" w:color="auto"/>
      </w:divBdr>
    </w:div>
    <w:div w:id="671758124">
      <w:bodyDiv w:val="1"/>
      <w:marLeft w:val="0"/>
      <w:marRight w:val="0"/>
      <w:marTop w:val="0"/>
      <w:marBottom w:val="0"/>
      <w:divBdr>
        <w:top w:val="none" w:sz="0" w:space="0" w:color="auto"/>
        <w:left w:val="none" w:sz="0" w:space="0" w:color="auto"/>
        <w:bottom w:val="none" w:sz="0" w:space="0" w:color="auto"/>
        <w:right w:val="none" w:sz="0" w:space="0" w:color="auto"/>
      </w:divBdr>
      <w:divsChild>
        <w:div w:id="364598843">
          <w:marLeft w:val="0"/>
          <w:marRight w:val="0"/>
          <w:marTop w:val="0"/>
          <w:marBottom w:val="0"/>
          <w:divBdr>
            <w:top w:val="none" w:sz="0" w:space="0" w:color="auto"/>
            <w:left w:val="none" w:sz="0" w:space="0" w:color="auto"/>
            <w:bottom w:val="none" w:sz="0" w:space="0" w:color="auto"/>
            <w:right w:val="none" w:sz="0" w:space="0" w:color="auto"/>
          </w:divBdr>
          <w:divsChild>
            <w:div w:id="11229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27101">
      <w:bodyDiv w:val="1"/>
      <w:marLeft w:val="0"/>
      <w:marRight w:val="0"/>
      <w:marTop w:val="0"/>
      <w:marBottom w:val="0"/>
      <w:divBdr>
        <w:top w:val="none" w:sz="0" w:space="0" w:color="auto"/>
        <w:left w:val="none" w:sz="0" w:space="0" w:color="auto"/>
        <w:bottom w:val="none" w:sz="0" w:space="0" w:color="auto"/>
        <w:right w:val="none" w:sz="0" w:space="0" w:color="auto"/>
      </w:divBdr>
    </w:div>
    <w:div w:id="838807236">
      <w:bodyDiv w:val="1"/>
      <w:marLeft w:val="0"/>
      <w:marRight w:val="0"/>
      <w:marTop w:val="0"/>
      <w:marBottom w:val="0"/>
      <w:divBdr>
        <w:top w:val="none" w:sz="0" w:space="0" w:color="auto"/>
        <w:left w:val="none" w:sz="0" w:space="0" w:color="auto"/>
        <w:bottom w:val="none" w:sz="0" w:space="0" w:color="auto"/>
        <w:right w:val="none" w:sz="0" w:space="0" w:color="auto"/>
      </w:divBdr>
    </w:div>
    <w:div w:id="867373209">
      <w:bodyDiv w:val="1"/>
      <w:marLeft w:val="0"/>
      <w:marRight w:val="0"/>
      <w:marTop w:val="0"/>
      <w:marBottom w:val="0"/>
      <w:divBdr>
        <w:top w:val="none" w:sz="0" w:space="0" w:color="auto"/>
        <w:left w:val="none" w:sz="0" w:space="0" w:color="auto"/>
        <w:bottom w:val="none" w:sz="0" w:space="0" w:color="auto"/>
        <w:right w:val="none" w:sz="0" w:space="0" w:color="auto"/>
      </w:divBdr>
      <w:divsChild>
        <w:div w:id="1093891105">
          <w:marLeft w:val="0"/>
          <w:marRight w:val="0"/>
          <w:marTop w:val="0"/>
          <w:marBottom w:val="0"/>
          <w:divBdr>
            <w:top w:val="none" w:sz="0" w:space="0" w:color="auto"/>
            <w:left w:val="none" w:sz="0" w:space="0" w:color="auto"/>
            <w:bottom w:val="none" w:sz="0" w:space="0" w:color="auto"/>
            <w:right w:val="none" w:sz="0" w:space="0" w:color="auto"/>
          </w:divBdr>
        </w:div>
      </w:divsChild>
    </w:div>
    <w:div w:id="892618112">
      <w:bodyDiv w:val="1"/>
      <w:marLeft w:val="0"/>
      <w:marRight w:val="0"/>
      <w:marTop w:val="0"/>
      <w:marBottom w:val="0"/>
      <w:divBdr>
        <w:top w:val="none" w:sz="0" w:space="0" w:color="auto"/>
        <w:left w:val="none" w:sz="0" w:space="0" w:color="auto"/>
        <w:bottom w:val="none" w:sz="0" w:space="0" w:color="auto"/>
        <w:right w:val="none" w:sz="0" w:space="0" w:color="auto"/>
      </w:divBdr>
      <w:divsChild>
        <w:div w:id="298338684">
          <w:marLeft w:val="0"/>
          <w:marRight w:val="0"/>
          <w:marTop w:val="0"/>
          <w:marBottom w:val="0"/>
          <w:divBdr>
            <w:top w:val="none" w:sz="0" w:space="0" w:color="auto"/>
            <w:left w:val="none" w:sz="0" w:space="0" w:color="auto"/>
            <w:bottom w:val="none" w:sz="0" w:space="0" w:color="auto"/>
            <w:right w:val="none" w:sz="0" w:space="0" w:color="auto"/>
          </w:divBdr>
        </w:div>
      </w:divsChild>
    </w:div>
    <w:div w:id="938290332">
      <w:bodyDiv w:val="1"/>
      <w:marLeft w:val="0"/>
      <w:marRight w:val="0"/>
      <w:marTop w:val="0"/>
      <w:marBottom w:val="0"/>
      <w:divBdr>
        <w:top w:val="none" w:sz="0" w:space="0" w:color="auto"/>
        <w:left w:val="none" w:sz="0" w:space="0" w:color="auto"/>
        <w:bottom w:val="none" w:sz="0" w:space="0" w:color="auto"/>
        <w:right w:val="none" w:sz="0" w:space="0" w:color="auto"/>
      </w:divBdr>
    </w:div>
    <w:div w:id="1115827618">
      <w:bodyDiv w:val="1"/>
      <w:marLeft w:val="0"/>
      <w:marRight w:val="0"/>
      <w:marTop w:val="0"/>
      <w:marBottom w:val="0"/>
      <w:divBdr>
        <w:top w:val="none" w:sz="0" w:space="0" w:color="auto"/>
        <w:left w:val="none" w:sz="0" w:space="0" w:color="auto"/>
        <w:bottom w:val="none" w:sz="0" w:space="0" w:color="auto"/>
        <w:right w:val="none" w:sz="0" w:space="0" w:color="auto"/>
      </w:divBdr>
    </w:div>
    <w:div w:id="1150561111">
      <w:bodyDiv w:val="1"/>
      <w:marLeft w:val="0"/>
      <w:marRight w:val="0"/>
      <w:marTop w:val="0"/>
      <w:marBottom w:val="0"/>
      <w:divBdr>
        <w:top w:val="none" w:sz="0" w:space="0" w:color="auto"/>
        <w:left w:val="none" w:sz="0" w:space="0" w:color="auto"/>
        <w:bottom w:val="none" w:sz="0" w:space="0" w:color="auto"/>
        <w:right w:val="none" w:sz="0" w:space="0" w:color="auto"/>
      </w:divBdr>
    </w:div>
    <w:div w:id="1173643918">
      <w:bodyDiv w:val="1"/>
      <w:marLeft w:val="0"/>
      <w:marRight w:val="0"/>
      <w:marTop w:val="0"/>
      <w:marBottom w:val="0"/>
      <w:divBdr>
        <w:top w:val="none" w:sz="0" w:space="0" w:color="auto"/>
        <w:left w:val="none" w:sz="0" w:space="0" w:color="auto"/>
        <w:bottom w:val="none" w:sz="0" w:space="0" w:color="auto"/>
        <w:right w:val="none" w:sz="0" w:space="0" w:color="auto"/>
      </w:divBdr>
    </w:div>
    <w:div w:id="1199778313">
      <w:bodyDiv w:val="1"/>
      <w:marLeft w:val="0"/>
      <w:marRight w:val="0"/>
      <w:marTop w:val="0"/>
      <w:marBottom w:val="0"/>
      <w:divBdr>
        <w:top w:val="none" w:sz="0" w:space="0" w:color="auto"/>
        <w:left w:val="none" w:sz="0" w:space="0" w:color="auto"/>
        <w:bottom w:val="none" w:sz="0" w:space="0" w:color="auto"/>
        <w:right w:val="none" w:sz="0" w:space="0" w:color="auto"/>
      </w:divBdr>
      <w:divsChild>
        <w:div w:id="1951353990">
          <w:marLeft w:val="0"/>
          <w:marRight w:val="0"/>
          <w:marTop w:val="0"/>
          <w:marBottom w:val="0"/>
          <w:divBdr>
            <w:top w:val="none" w:sz="0" w:space="0" w:color="auto"/>
            <w:left w:val="none" w:sz="0" w:space="0" w:color="auto"/>
            <w:bottom w:val="none" w:sz="0" w:space="0" w:color="auto"/>
            <w:right w:val="none" w:sz="0" w:space="0" w:color="auto"/>
          </w:divBdr>
        </w:div>
      </w:divsChild>
    </w:div>
    <w:div w:id="1369717698">
      <w:bodyDiv w:val="1"/>
      <w:marLeft w:val="0"/>
      <w:marRight w:val="0"/>
      <w:marTop w:val="0"/>
      <w:marBottom w:val="0"/>
      <w:divBdr>
        <w:top w:val="none" w:sz="0" w:space="0" w:color="auto"/>
        <w:left w:val="none" w:sz="0" w:space="0" w:color="auto"/>
        <w:bottom w:val="none" w:sz="0" w:space="0" w:color="auto"/>
        <w:right w:val="none" w:sz="0" w:space="0" w:color="auto"/>
      </w:divBdr>
    </w:div>
    <w:div w:id="1406033595">
      <w:bodyDiv w:val="1"/>
      <w:marLeft w:val="0"/>
      <w:marRight w:val="0"/>
      <w:marTop w:val="0"/>
      <w:marBottom w:val="0"/>
      <w:divBdr>
        <w:top w:val="none" w:sz="0" w:space="0" w:color="auto"/>
        <w:left w:val="none" w:sz="0" w:space="0" w:color="auto"/>
        <w:bottom w:val="none" w:sz="0" w:space="0" w:color="auto"/>
        <w:right w:val="none" w:sz="0" w:space="0" w:color="auto"/>
      </w:divBdr>
      <w:divsChild>
        <w:div w:id="1046173487">
          <w:marLeft w:val="0"/>
          <w:marRight w:val="0"/>
          <w:marTop w:val="0"/>
          <w:marBottom w:val="0"/>
          <w:divBdr>
            <w:top w:val="none" w:sz="0" w:space="0" w:color="auto"/>
            <w:left w:val="none" w:sz="0" w:space="0" w:color="auto"/>
            <w:bottom w:val="none" w:sz="0" w:space="0" w:color="auto"/>
            <w:right w:val="none" w:sz="0" w:space="0" w:color="auto"/>
          </w:divBdr>
        </w:div>
      </w:divsChild>
    </w:div>
    <w:div w:id="1446775380">
      <w:bodyDiv w:val="1"/>
      <w:marLeft w:val="0"/>
      <w:marRight w:val="0"/>
      <w:marTop w:val="0"/>
      <w:marBottom w:val="0"/>
      <w:divBdr>
        <w:top w:val="none" w:sz="0" w:space="0" w:color="auto"/>
        <w:left w:val="none" w:sz="0" w:space="0" w:color="auto"/>
        <w:bottom w:val="none" w:sz="0" w:space="0" w:color="auto"/>
        <w:right w:val="none" w:sz="0" w:space="0" w:color="auto"/>
      </w:divBdr>
    </w:div>
    <w:div w:id="1446803791">
      <w:bodyDiv w:val="1"/>
      <w:marLeft w:val="0"/>
      <w:marRight w:val="0"/>
      <w:marTop w:val="0"/>
      <w:marBottom w:val="0"/>
      <w:divBdr>
        <w:top w:val="none" w:sz="0" w:space="0" w:color="auto"/>
        <w:left w:val="none" w:sz="0" w:space="0" w:color="auto"/>
        <w:bottom w:val="none" w:sz="0" w:space="0" w:color="auto"/>
        <w:right w:val="none" w:sz="0" w:space="0" w:color="auto"/>
      </w:divBdr>
      <w:divsChild>
        <w:div w:id="2141997363">
          <w:marLeft w:val="0"/>
          <w:marRight w:val="0"/>
          <w:marTop w:val="0"/>
          <w:marBottom w:val="0"/>
          <w:divBdr>
            <w:top w:val="none" w:sz="0" w:space="0" w:color="auto"/>
            <w:left w:val="none" w:sz="0" w:space="0" w:color="auto"/>
            <w:bottom w:val="none" w:sz="0" w:space="0" w:color="auto"/>
            <w:right w:val="none" w:sz="0" w:space="0" w:color="auto"/>
          </w:divBdr>
        </w:div>
      </w:divsChild>
    </w:div>
    <w:div w:id="1472869537">
      <w:bodyDiv w:val="1"/>
      <w:marLeft w:val="0"/>
      <w:marRight w:val="0"/>
      <w:marTop w:val="0"/>
      <w:marBottom w:val="0"/>
      <w:divBdr>
        <w:top w:val="none" w:sz="0" w:space="0" w:color="auto"/>
        <w:left w:val="none" w:sz="0" w:space="0" w:color="auto"/>
        <w:bottom w:val="none" w:sz="0" w:space="0" w:color="auto"/>
        <w:right w:val="none" w:sz="0" w:space="0" w:color="auto"/>
      </w:divBdr>
    </w:div>
    <w:div w:id="1560896591">
      <w:bodyDiv w:val="1"/>
      <w:marLeft w:val="0"/>
      <w:marRight w:val="0"/>
      <w:marTop w:val="0"/>
      <w:marBottom w:val="0"/>
      <w:divBdr>
        <w:top w:val="none" w:sz="0" w:space="0" w:color="auto"/>
        <w:left w:val="none" w:sz="0" w:space="0" w:color="auto"/>
        <w:bottom w:val="none" w:sz="0" w:space="0" w:color="auto"/>
        <w:right w:val="none" w:sz="0" w:space="0" w:color="auto"/>
      </w:divBdr>
      <w:divsChild>
        <w:div w:id="456484346">
          <w:marLeft w:val="0"/>
          <w:marRight w:val="0"/>
          <w:marTop w:val="0"/>
          <w:marBottom w:val="0"/>
          <w:divBdr>
            <w:top w:val="none" w:sz="0" w:space="0" w:color="auto"/>
            <w:left w:val="none" w:sz="0" w:space="0" w:color="auto"/>
            <w:bottom w:val="none" w:sz="0" w:space="0" w:color="auto"/>
            <w:right w:val="none" w:sz="0" w:space="0" w:color="auto"/>
          </w:divBdr>
        </w:div>
      </w:divsChild>
    </w:div>
    <w:div w:id="1679194560">
      <w:bodyDiv w:val="1"/>
      <w:marLeft w:val="0"/>
      <w:marRight w:val="0"/>
      <w:marTop w:val="0"/>
      <w:marBottom w:val="0"/>
      <w:divBdr>
        <w:top w:val="none" w:sz="0" w:space="0" w:color="auto"/>
        <w:left w:val="none" w:sz="0" w:space="0" w:color="auto"/>
        <w:bottom w:val="none" w:sz="0" w:space="0" w:color="auto"/>
        <w:right w:val="none" w:sz="0" w:space="0" w:color="auto"/>
      </w:divBdr>
    </w:div>
    <w:div w:id="1690793899">
      <w:bodyDiv w:val="1"/>
      <w:marLeft w:val="0"/>
      <w:marRight w:val="0"/>
      <w:marTop w:val="0"/>
      <w:marBottom w:val="0"/>
      <w:divBdr>
        <w:top w:val="none" w:sz="0" w:space="0" w:color="auto"/>
        <w:left w:val="none" w:sz="0" w:space="0" w:color="auto"/>
        <w:bottom w:val="none" w:sz="0" w:space="0" w:color="auto"/>
        <w:right w:val="none" w:sz="0" w:space="0" w:color="auto"/>
      </w:divBdr>
    </w:div>
    <w:div w:id="1724020473">
      <w:bodyDiv w:val="1"/>
      <w:marLeft w:val="0"/>
      <w:marRight w:val="0"/>
      <w:marTop w:val="0"/>
      <w:marBottom w:val="0"/>
      <w:divBdr>
        <w:top w:val="none" w:sz="0" w:space="0" w:color="auto"/>
        <w:left w:val="none" w:sz="0" w:space="0" w:color="auto"/>
        <w:bottom w:val="none" w:sz="0" w:space="0" w:color="auto"/>
        <w:right w:val="none" w:sz="0" w:space="0" w:color="auto"/>
      </w:divBdr>
      <w:divsChild>
        <w:div w:id="1538810689">
          <w:marLeft w:val="0"/>
          <w:marRight w:val="0"/>
          <w:marTop w:val="0"/>
          <w:marBottom w:val="0"/>
          <w:divBdr>
            <w:top w:val="none" w:sz="0" w:space="0" w:color="auto"/>
            <w:left w:val="none" w:sz="0" w:space="0" w:color="auto"/>
            <w:bottom w:val="none" w:sz="0" w:space="0" w:color="auto"/>
            <w:right w:val="none" w:sz="0" w:space="0" w:color="auto"/>
          </w:divBdr>
        </w:div>
      </w:divsChild>
    </w:div>
    <w:div w:id="1853907983">
      <w:bodyDiv w:val="1"/>
      <w:marLeft w:val="0"/>
      <w:marRight w:val="0"/>
      <w:marTop w:val="0"/>
      <w:marBottom w:val="0"/>
      <w:divBdr>
        <w:top w:val="none" w:sz="0" w:space="0" w:color="auto"/>
        <w:left w:val="none" w:sz="0" w:space="0" w:color="auto"/>
        <w:bottom w:val="none" w:sz="0" w:space="0" w:color="auto"/>
        <w:right w:val="none" w:sz="0" w:space="0" w:color="auto"/>
      </w:divBdr>
    </w:div>
    <w:div w:id="1952542776">
      <w:bodyDiv w:val="1"/>
      <w:marLeft w:val="0"/>
      <w:marRight w:val="0"/>
      <w:marTop w:val="0"/>
      <w:marBottom w:val="0"/>
      <w:divBdr>
        <w:top w:val="none" w:sz="0" w:space="0" w:color="auto"/>
        <w:left w:val="none" w:sz="0" w:space="0" w:color="auto"/>
        <w:bottom w:val="none" w:sz="0" w:space="0" w:color="auto"/>
        <w:right w:val="none" w:sz="0" w:space="0" w:color="auto"/>
      </w:divBdr>
      <w:divsChild>
        <w:div w:id="843978433">
          <w:marLeft w:val="0"/>
          <w:marRight w:val="0"/>
          <w:marTop w:val="0"/>
          <w:marBottom w:val="0"/>
          <w:divBdr>
            <w:top w:val="none" w:sz="0" w:space="0" w:color="auto"/>
            <w:left w:val="none" w:sz="0" w:space="0" w:color="auto"/>
            <w:bottom w:val="none" w:sz="0" w:space="0" w:color="auto"/>
            <w:right w:val="none" w:sz="0" w:space="0" w:color="auto"/>
          </w:divBdr>
        </w:div>
      </w:divsChild>
    </w:div>
    <w:div w:id="2024552179">
      <w:bodyDiv w:val="1"/>
      <w:marLeft w:val="0"/>
      <w:marRight w:val="0"/>
      <w:marTop w:val="0"/>
      <w:marBottom w:val="0"/>
      <w:divBdr>
        <w:top w:val="none" w:sz="0" w:space="0" w:color="auto"/>
        <w:left w:val="none" w:sz="0" w:space="0" w:color="auto"/>
        <w:bottom w:val="none" w:sz="0" w:space="0" w:color="auto"/>
        <w:right w:val="none" w:sz="0" w:space="0" w:color="auto"/>
      </w:divBdr>
    </w:div>
    <w:div w:id="2075662098">
      <w:bodyDiv w:val="1"/>
      <w:marLeft w:val="0"/>
      <w:marRight w:val="0"/>
      <w:marTop w:val="0"/>
      <w:marBottom w:val="0"/>
      <w:divBdr>
        <w:top w:val="none" w:sz="0" w:space="0" w:color="auto"/>
        <w:left w:val="none" w:sz="0" w:space="0" w:color="auto"/>
        <w:bottom w:val="none" w:sz="0" w:space="0" w:color="auto"/>
        <w:right w:val="none" w:sz="0" w:space="0" w:color="auto"/>
      </w:divBdr>
    </w:div>
    <w:div w:id="2085373290">
      <w:bodyDiv w:val="1"/>
      <w:marLeft w:val="0"/>
      <w:marRight w:val="0"/>
      <w:marTop w:val="0"/>
      <w:marBottom w:val="0"/>
      <w:divBdr>
        <w:top w:val="none" w:sz="0" w:space="0" w:color="auto"/>
        <w:left w:val="none" w:sz="0" w:space="0" w:color="auto"/>
        <w:bottom w:val="none" w:sz="0" w:space="0" w:color="auto"/>
        <w:right w:val="none" w:sz="0" w:space="0" w:color="auto"/>
      </w:divBdr>
      <w:divsChild>
        <w:div w:id="1848322931">
          <w:marLeft w:val="0"/>
          <w:marRight w:val="0"/>
          <w:marTop w:val="0"/>
          <w:marBottom w:val="0"/>
          <w:divBdr>
            <w:top w:val="none" w:sz="0" w:space="0" w:color="auto"/>
            <w:left w:val="none" w:sz="0" w:space="0" w:color="auto"/>
            <w:bottom w:val="none" w:sz="0" w:space="0" w:color="auto"/>
            <w:right w:val="none" w:sz="0" w:space="0" w:color="auto"/>
          </w:divBdr>
        </w:div>
      </w:divsChild>
    </w:div>
    <w:div w:id="2127965552">
      <w:bodyDiv w:val="1"/>
      <w:marLeft w:val="0"/>
      <w:marRight w:val="0"/>
      <w:marTop w:val="0"/>
      <w:marBottom w:val="0"/>
      <w:divBdr>
        <w:top w:val="none" w:sz="0" w:space="0" w:color="auto"/>
        <w:left w:val="none" w:sz="0" w:space="0" w:color="auto"/>
        <w:bottom w:val="none" w:sz="0" w:space="0" w:color="auto"/>
        <w:right w:val="none" w:sz="0" w:space="0" w:color="auto"/>
      </w:divBdr>
      <w:divsChild>
        <w:div w:id="1592082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RUPS</dc:creator>
  <cp:lastModifiedBy>RUPS</cp:lastModifiedBy>
  <cp:revision>2</cp:revision>
  <dcterms:created xsi:type="dcterms:W3CDTF">2018-02-15T07:11:00Z</dcterms:created>
  <dcterms:modified xsi:type="dcterms:W3CDTF">2018-02-15T07:11:00Z</dcterms:modified>
</cp:coreProperties>
</file>